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565A29FC" w:rsidR="00C92E44" w:rsidRDefault="00E9375C">
            <w:r>
              <w:rPr>
                <w:rFonts w:ascii="Times New Roman" w:eastAsia="Times New Roman" w:hAnsi="Times New Roman" w:cs="Times New Roman"/>
                <w:sz w:val="24"/>
              </w:rPr>
              <w:t>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5C098E4C" w:rsidR="00C92E44" w:rsidRDefault="007B2FA8">
            <w:r w:rsidRPr="007B2FA8">
              <w:rPr>
                <w:rFonts w:ascii="Times New Roman" w:eastAsia="Times New Roman" w:hAnsi="Times New Roman" w:cs="Times New Roman"/>
                <w:sz w:val="24"/>
              </w:rPr>
              <w:t>2021BG05SFPR001  Програма „Образование“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164E0CCC" w:rsidR="00C92E44" w:rsidRDefault="008934C1">
            <w:r w:rsidRPr="00DC0CA8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плащане и Финансов отчет към пакет отчетни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7E6A7012" w:rsidR="00C92E44" w:rsidRDefault="009431D9" w:rsidP="008934C1">
            <w:r>
              <w:rPr>
                <w:rFonts w:ascii="Times New Roman" w:eastAsia="Times New Roman" w:hAnsi="Times New Roman" w:cs="Times New Roman"/>
                <w:sz w:val="24"/>
              </w:rPr>
              <w:t>Контрол</w:t>
            </w:r>
            <w:r w:rsidR="00507AA1">
              <w:rPr>
                <w:rFonts w:ascii="Times New Roman" w:eastAsia="Times New Roman" w:hAnsi="Times New Roman" w:cs="Times New Roman"/>
                <w:sz w:val="24"/>
              </w:rPr>
              <w:t>ният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лист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се попълва при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проверка на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Искане за плащане и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Финансов отчет към пакет отчетни документи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75A4ED12" w:rsidR="00C92E44" w:rsidRDefault="00C92E44"/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670"/>
        <w:gridCol w:w="6193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ИСКАНЕ ЗА ПЛАЩАНЕ (административно съответствие)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DA6DC0">
        <w:trPr>
          <w:trHeight w:val="142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1D617E" w14:textId="77777777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Датата на Искането за плащане е в рамките на допустимия период за извършване на плащания, но не по-късно от изисквания срок </w:t>
            </w:r>
            <w:r w:rsidRPr="001A01C9">
              <w:rPr>
                <w:rFonts w:ascii="Times New Roman" w:eastAsia="Times New Roman" w:hAnsi="Times New Roman" w:cs="Times New Roman"/>
                <w:sz w:val="24"/>
              </w:rPr>
              <w:t>и всички реквизити и данни са коректно въведени в ИСУН.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(Посочете допустимия период съгласно договора за БФП)</w:t>
            </w:r>
          </w:p>
          <w:p w14:paraId="51D44818" w14:textId="545A686F" w:rsidR="001A01C9" w:rsidRDefault="001A01C9" w:rsidP="001A01C9"/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E43527">
        <w:trPr>
          <w:trHeight w:val="144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77777777" w:rsidR="001A01C9" w:rsidRDefault="001A01C9" w:rsidP="001A01C9">
            <w:pPr>
              <w:ind w:right="28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3E845A28" w14:textId="77777777" w:rsidTr="00E43527">
        <w:trPr>
          <w:trHeight w:val="157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6324D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5DF31B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5AD0BCF0" w14:textId="77777777" w:rsidTr="00E43527">
        <w:trPr>
          <w:trHeight w:val="259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63AD311" w14:textId="60265B72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B940BE" w14:textId="3E0FD67C" w:rsidR="0041407E" w:rsidRDefault="0041407E" w:rsidP="001A01C9">
            <w:r>
              <w:rPr>
                <w:rFonts w:ascii="Times New Roman" w:eastAsia="Times New Roman" w:hAnsi="Times New Roman" w:cs="Times New Roman"/>
                <w:sz w:val="24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77FD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B85ED0D" w14:textId="77777777" w:rsidR="001A01C9" w:rsidRDefault="001A01C9" w:rsidP="001A01C9"/>
          <w:p w14:paraId="14ED2F03" w14:textId="7BD7A946" w:rsidR="0071693C" w:rsidRDefault="0071693C" w:rsidP="001A01C9"/>
        </w:tc>
      </w:tr>
    </w:tbl>
    <w:tbl>
      <w:tblPr>
        <w:tblStyle w:val="TableGrid"/>
        <w:tblpPr w:vertAnchor="text" w:tblpX="-732"/>
        <w:tblOverlap w:val="never"/>
        <w:tblW w:w="10505" w:type="dxa"/>
        <w:tblInd w:w="0" w:type="dxa"/>
        <w:tblCellMar>
          <w:top w:w="111" w:type="dxa"/>
          <w:right w:w="68" w:type="dxa"/>
        </w:tblCellMar>
        <w:tblLook w:val="04A0" w:firstRow="1" w:lastRow="0" w:firstColumn="1" w:lastColumn="0" w:noHBand="0" w:noVBand="1"/>
      </w:tblPr>
      <w:tblGrid>
        <w:gridCol w:w="415"/>
        <w:gridCol w:w="736"/>
        <w:gridCol w:w="5977"/>
        <w:gridCol w:w="1577"/>
        <w:gridCol w:w="223"/>
        <w:gridCol w:w="1577"/>
      </w:tblGrid>
      <w:tr w:rsidR="00017413" w14:paraId="2430BDE4" w14:textId="77777777" w:rsidTr="00E43527">
        <w:trPr>
          <w:trHeight w:val="302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5088E1" w14:textId="2BDBA853" w:rsidR="00017413" w:rsidRDefault="00017413" w:rsidP="00E435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II.</w:t>
            </w:r>
          </w:p>
        </w:tc>
        <w:tc>
          <w:tcPr>
            <w:tcW w:w="10090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F82F06" w14:textId="20740D6D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ФИНАНСОВ ОТЧЕТ (финансова верификация)</w:t>
            </w:r>
          </w:p>
        </w:tc>
      </w:tr>
      <w:tr w:rsidR="00017413" w14:paraId="09EC62E0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F19CF4" w14:textId="77777777" w:rsidR="00017413" w:rsidRDefault="00017413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0BE998" w14:textId="254C608C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F0D3A98" w14:textId="2546F1BA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98DB2E9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155861" w14:textId="7CC40EE3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083AF4" w14:paraId="45C32608" w14:textId="77777777" w:rsidTr="0071693C">
        <w:trPr>
          <w:trHeight w:val="1614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5BA540" w14:textId="77777777" w:rsidR="00083AF4" w:rsidRDefault="00083AF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4DF4FE1" w14:textId="3B789223" w:rsidR="00083AF4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085D75" w14:textId="255948DC" w:rsidR="00083AF4" w:rsidRDefault="00083AF4" w:rsidP="00DA6DC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83AF4">
              <w:rPr>
                <w:rFonts w:ascii="Times New Roman" w:eastAsia="Times New Roman" w:hAnsi="Times New Roman" w:cs="Times New Roman"/>
                <w:sz w:val="24"/>
              </w:rPr>
              <w:t>Извършена е проверка въз основа на направена от УО оценка на риска съгласно разпоредбите на чл. 20, ал. 1 от  Наредба № Н-5/ 29.12.2022 г.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9F60880" w14:textId="3502D029" w:rsidR="00083AF4" w:rsidRDefault="00083AF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083AF4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083AF4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083AF4"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EB0FCC7" w14:textId="77777777" w:rsidR="00083AF4" w:rsidRDefault="00083AF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6DE35CE" w14:textId="47F87987" w:rsidR="00083AF4" w:rsidRDefault="00083AF4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51E1D234" w14:textId="77777777" w:rsidTr="00DA6DC0">
        <w:trPr>
          <w:trHeight w:val="1614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C99D290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42FB814" w14:textId="5327C838" w:rsidR="00017413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01741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B5A1F7" w14:textId="21BF1B12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Разходите, включени във Финансовия отчет, са действително извършени и платени през отчетния период (периода, за който се отнася искането за плащане) и периода за допустимост на разходите съгласно договора за БФП.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13849A" w14:textId="656CA2DB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D2FC2A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20802B" w14:textId="44C7AC71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43C2132A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49F3E6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31EA4AF" w14:textId="3838EFC6" w:rsidR="00017413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="0001741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A09728" w14:textId="52994D8E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0D39B3E" w14:textId="4F0462B4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0F77ED4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1C954AC" w14:textId="137318FA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4D96607" w14:textId="77777777" w:rsidTr="00DA6DC0">
        <w:trPr>
          <w:trHeight w:val="1737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661372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204A014" w14:textId="7B535A30" w:rsidR="00017413" w:rsidRDefault="00083AF4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017413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7E0ACA" w14:textId="3A3D91B5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Разходването и отчитането на средствата, предвидени за дейности, които са изпълнявани от бенефициента и от партньора, са извършени съгласно разпределението на разходите, посочено в Договора/Споразумението за партньорство между кандидата и партньорите.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C70B409" w14:textId="3635917C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AB79024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218ADF" w14:textId="6D7B7A97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2E12F093" w14:textId="77777777" w:rsidTr="00DA6DC0">
        <w:trPr>
          <w:trHeight w:val="1140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EDF434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2BE2909" w14:textId="47B7ECC8" w:rsidR="00C92E44" w:rsidRDefault="00083AF4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391650" w14:textId="76038C8B" w:rsidR="00C92E44" w:rsidRDefault="009431D9" w:rsidP="00E43527">
            <w:pPr>
              <w:ind w:left="77" w:hanging="9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случай на невъзстановим ДДС, правилно ли е отразен в полето „Включва допустим ДДС“ във финансовия отчет в ИСУН 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D19BEF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FBF397C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0D0F5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6612E9BB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7A3FB10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E36F79" w14:textId="0133B32D" w:rsidR="00C92E44" w:rsidRDefault="00083AF4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386CEB" w14:textId="3861000A" w:rsidR="00C92E44" w:rsidRDefault="009431D9" w:rsidP="003E34E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 всички извършени разходи са издадени съответни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разходооправдателни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документи – фактури или други документи с еквивалентна доказателствена стойност, които включват необходимите реквизити (съгласно ЗСч и ЗДДС</w:t>
            </w:r>
            <w:r w:rsidR="009574EA">
              <w:rPr>
                <w:rFonts w:ascii="Times New Roman" w:eastAsia="Times New Roman" w:hAnsi="Times New Roman" w:cs="Times New Roman"/>
                <w:sz w:val="24"/>
                <w:lang w:val="en-US"/>
              </w:rPr>
              <w:t>)</w:t>
            </w:r>
            <w:r w:rsidR="003E34ED">
              <w:rPr>
                <w:rFonts w:ascii="Times New Roman" w:eastAsia="Times New Roman" w:hAnsi="Times New Roman" w:cs="Times New Roman"/>
                <w:sz w:val="24"/>
              </w:rPr>
              <w:t xml:space="preserve"> и на всички е изписан номерът на договора</w:t>
            </w:r>
            <w:r w:rsidR="009574EA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>за БФП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B745C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CFD4F17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D017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6CA3B7AF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9D87FE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770C0A" w14:textId="376D706F" w:rsidR="00C92E44" w:rsidRDefault="00083AF4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15C3B4" w14:textId="0DE88B31" w:rsidR="00C92E44" w:rsidRDefault="009431D9">
            <w:pPr>
              <w:ind w:left="68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Разходооправдателните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документи са правилно обвързани с конкретна проектна дейност</w:t>
            </w:r>
            <w:r w:rsidR="002D11C4">
              <w:rPr>
                <w:rFonts w:ascii="Times New Roman" w:eastAsia="Times New Roman" w:hAnsi="Times New Roman" w:cs="Times New Roman"/>
                <w:sz w:val="24"/>
              </w:rPr>
              <w:t>,  като отчетените суми са в съответствие с лимитите по съответните бюджетни редове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401DC2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66D50C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081F4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87E2413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6A94971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7734B7E" w14:textId="7C7F16CE" w:rsidR="00C92E44" w:rsidRDefault="00083AF4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23F9A4" w14:textId="329AE941" w:rsidR="00C92E44" w:rsidRDefault="009431D9">
            <w:pPr>
              <w:ind w:left="68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>В т. 4 „Опис – документи“ на финансовия отчет в ИСУН  правилно е попълнено полето „Издател на РОД“.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82CCC6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9A9DA91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432B60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51EDDBD4" w14:textId="77777777" w:rsidTr="00DA6DC0">
        <w:trPr>
          <w:trHeight w:val="1858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3ADE92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794FA5" w14:textId="7BF3255F" w:rsidR="00C92E44" w:rsidRDefault="00083AF4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F14728" w14:textId="0C8E09B8" w:rsidR="00C92E44" w:rsidRDefault="009431D9" w:rsidP="00D2729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възстановяване на действително извършени и платени разходи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за персонал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</w:rPr>
              <w:t>зплатеното възнаграждение на лицата е съгласно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Условията за кандидатстване и изпълнение, бюджета на проекта, основното възнаграждение на лицата </w:t>
            </w:r>
            <w:r w:rsidR="00FF2909">
              <w:rPr>
                <w:rFonts w:ascii="Times New Roman" w:eastAsia="Times New Roman" w:hAnsi="Times New Roman" w:cs="Times New Roman"/>
                <w:sz w:val="24"/>
              </w:rPr>
              <w:t>(ако е приложимо).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024397B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1ED95B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856E8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893F703" w14:textId="77777777" w:rsidTr="00E43527">
        <w:trPr>
          <w:trHeight w:val="869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A14D750" w14:textId="77777777" w:rsidR="00017413" w:rsidRDefault="00017413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C1359EF" w14:textId="2798180C" w:rsidR="00017413" w:rsidRDefault="00017413" w:rsidP="00E4352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 w:rsidRPr="00E43527"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D6DE117" w14:textId="3EE7E848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B612331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90081C" w14:textId="0877A194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297A77" w14:paraId="09F27C82" w14:textId="77777777" w:rsidTr="00E43527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D43A79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D3EFAD" w14:textId="430804C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10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9E90C5" w14:textId="4CFB6E86" w:rsidR="00C92E44" w:rsidRDefault="009431D9" w:rsidP="000636EB">
            <w:pPr>
              <w:ind w:left="68" w:right="52"/>
            </w:pPr>
            <w:r>
              <w:rPr>
                <w:rFonts w:ascii="Times New Roman" w:eastAsia="Times New Roman" w:hAnsi="Times New Roman" w:cs="Times New Roman"/>
                <w:sz w:val="24"/>
              </w:rPr>
              <w:t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24CD0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2D96785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65301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3E0E2DE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9F49C4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DA312" w14:textId="25AD246F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C5AC3A" w14:textId="2D94B072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 е одиторски доклад за извършен одит и резултатите от него са взети предвид в процеса по верификация.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66CF9DF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DBAC0D3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08405D7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9C20F3D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C4FB8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73AFD10" w14:textId="7E5B88B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12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0B49FF" w14:textId="39EDA7A5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Липсва предложение от отдел ТВ за </w:t>
            </w:r>
            <w:r w:rsidR="00267657">
              <w:rPr>
                <w:rFonts w:ascii="Times New Roman" w:eastAsia="Times New Roman" w:hAnsi="Times New Roman" w:cs="Times New Roman"/>
                <w:sz w:val="24"/>
              </w:rPr>
              <w:t xml:space="preserve">определяне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 финансова корекция съгласно чл. 70, ал. 1 от </w:t>
            </w:r>
            <w:r w:rsidR="00E9375C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2286C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899D457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73E9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97A77" w14:paraId="34BFC52C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CF88FB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C6C0E7" w14:textId="1899D9BC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13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A21195" w14:textId="60A4ED57" w:rsidR="00FF2909" w:rsidRDefault="00AA24D0" w:rsidP="00AA24D0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Декларираните разходи съответстват на</w:t>
            </w:r>
            <w:r w:rsidR="00FF2909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:</w:t>
            </w:r>
          </w:p>
          <w:p w14:paraId="2E9BE37C" w14:textId="6EF02CAA" w:rsidR="00FF2909" w:rsidRDefault="00FF2909" w:rsidP="00FF2909">
            <w:pPr>
              <w:tabs>
                <w:tab w:val="num" w:pos="284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 Правилата за държавни помощи;</w:t>
            </w:r>
          </w:p>
          <w:p w14:paraId="39240B70" w14:textId="086D94C0" w:rsidR="00FF2909" w:rsidRDefault="00FF2909" w:rsidP="00E43527">
            <w:pPr>
              <w:tabs>
                <w:tab w:val="num" w:pos="284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 Правилата за минимална помощ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  <w:t>de minimis);</w:t>
            </w:r>
          </w:p>
          <w:p w14:paraId="0BE32ED8" w14:textId="61005EB1" w:rsidR="00C92E44" w:rsidRDefault="00FF2909" w:rsidP="00E43527">
            <w:pPr>
              <w:pStyle w:val="CommentText"/>
              <w:numPr>
                <w:ilvl w:val="0"/>
                <w:numId w:val="1"/>
              </w:numPr>
              <w:ind w:left="205" w:hanging="141"/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</w:t>
            </w:r>
            <w:r w:rsidR="00AA24D0"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азпоредбите относно проекти, генериращи приходи 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88CE8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C685535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999A4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27A615C3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94A2A0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2F9EAE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4E748C8" w14:textId="22570C74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Проверено е дали са нарушени </w:t>
            </w:r>
            <w:r w:rsidR="00CE6FF3" w:rsidRPr="00CE6FF3">
              <w:rPr>
                <w:rFonts w:ascii="Times New Roman" w:eastAsia="Times New Roman" w:hAnsi="Times New Roman" w:cs="Times New Roman"/>
                <w:sz w:val="24"/>
              </w:rPr>
              <w:t>принципите за добро финансово управление в съответствие с изискванията на чл. 33, чл. 36, параграф 1 и чл. 61 от Регламент (ЕС) 2018/1046</w:t>
            </w:r>
            <w:r w:rsidR="00682D1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(чл. 70, ал. 1, т. 3 от </w:t>
            </w:r>
            <w:r w:rsidR="00F60A38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E01D1D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C9B010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741713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61E9EA6A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99D95DC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D8ADF5B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A77601" w14:textId="008576F1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</w:t>
            </w:r>
            <w:r w:rsidR="00F60A38" w:rsidRPr="00F60A38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A66FD4B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C102D0A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9CD024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30ABF7F1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D2CFBA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3781000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842A62" w14:textId="1B30A2E4" w:rsidR="00FF2909" w:rsidRDefault="00FF2909" w:rsidP="00E43527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са постъпили инцидентни приходи във връзка с изпълнението на проекта (чл. 70, ал. 1, т. 8 от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60A38" w:rsidRPr="00F60A38">
              <w:rPr>
                <w:rFonts w:ascii="Times New Roman" w:eastAsia="Times New Roman" w:hAnsi="Times New Roman" w:cs="Times New Roman"/>
                <w:sz w:val="24"/>
              </w:rPr>
              <w:t>ЗУСЕФСУ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D5AB1F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B6A2BB1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31B12C6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22F27605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053B35D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14D652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6ED1F8" w14:textId="7473A5DB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Стойност на финансовите корекции по т. </w:t>
            </w:r>
            <w:r w:rsidR="003743E3">
              <w:rPr>
                <w:rFonts w:ascii="Times New Roman" w:eastAsia="Times New Roman" w:hAnsi="Times New Roman" w:cs="Times New Roman"/>
                <w:sz w:val="24"/>
              </w:rPr>
              <w:t>12-16</w:t>
            </w:r>
            <w:r>
              <w:rPr>
                <w:rFonts w:ascii="Times New Roman" w:eastAsia="Times New Roman" w:hAnsi="Times New Roman" w:cs="Times New Roman"/>
                <w:sz w:val="24"/>
              </w:rPr>
              <w:t>. (ако е приложимо)</w:t>
            </w:r>
            <w:r w:rsidR="00CC315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E79EA31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61A1E23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02F15F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3FEB1431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C8BFC8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97232BA" w14:textId="2ED7CE2D" w:rsidR="00FF2909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D10BF99" w14:textId="33E5C62B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т. 18 от КЛ </w:t>
            </w:r>
            <w:r w:rsidR="003D2A88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A.3 са посочени констатации, които водят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неверифициране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69302A3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0D8E793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38F3BA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57B67" w14:paraId="1B09BD75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726BAD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999774" w14:textId="2554A41B" w:rsidR="00FF2909" w:rsidRPr="00257B67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53FB2E" w14:textId="77777777" w:rsidR="00FF2909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случаите на предоставена минимална помощ:</w:t>
            </w:r>
          </w:p>
          <w:p w14:paraId="4BD7FCD6" w14:textId="3B2857DB" w:rsidR="00FF2909" w:rsidRPr="00DC0CA8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Налична е информация за отпуснатата минимална помощ в Регистъра на минималните помощи и тя съответст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ва на тази по подписан договор/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>допълнително споразумение;</w:t>
            </w:r>
          </w:p>
          <w:p w14:paraId="380B7183" w14:textId="77777777" w:rsidR="00FF2909" w:rsidRPr="00DC0CA8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A0E8B4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01F0B9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47C9916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02B6F828" w14:textId="77777777" w:rsidTr="002378CB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0E8E9C" w14:textId="77777777" w:rsidR="00017413" w:rsidRDefault="00017413" w:rsidP="003B7E2C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2EF85D9" w14:textId="17A2D6F0" w:rsidR="00017413" w:rsidRDefault="00017413" w:rsidP="00E4352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 w:rsidRPr="00E43527"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9EEB4EA" w14:textId="17F20FF1" w:rsidR="00017413" w:rsidRDefault="00017413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59F621A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36B45" w14:textId="7F6600D1" w:rsidR="00017413" w:rsidRDefault="00017413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257B67" w14:paraId="59D3BC9D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2945FDE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2E8D8E" w14:textId="59620065" w:rsidR="00FF2909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20. 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F96C7B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Размер на минималните/държавни помощи от одобрената безвъзмездна финансова помощ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, включена в настоящият ПОД и с натрупване</w:t>
            </w:r>
            <w:r>
              <w:rPr>
                <w:rFonts w:ascii="Times New Roman" w:eastAsia="Times New Roman" w:hAnsi="Times New Roman" w:cs="Times New Roman"/>
                <w:sz w:val="24"/>
              </w:rPr>
              <w:t>, от които в т.ч.: а) под режим „групово освобождаване” б) под режим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minimis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“ в) друг приложим режим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8C39A1A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2FBB51B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D5FA898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775DBF54" w14:textId="77777777" w:rsidTr="00E43527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F7B45E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CF521C" w14:textId="1FB5FDCE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257B67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81F053" w14:textId="23D69CE2" w:rsidR="00FF2909" w:rsidRDefault="00FF2909" w:rsidP="00E43527">
            <w:pPr>
              <w:spacing w:line="233" w:lineRule="auto"/>
              <w:ind w:left="68"/>
            </w:pPr>
            <w:r w:rsidRPr="00DA6DC0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прилагане на Стандартна таблица на разходите за единица продукт; еднократни суми или проект на бюджет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Поисканите за възстановяване разходи са правилно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изчислени в съответствие с постигнатите и верифицирани от УО резултати (етапи), 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DED925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E140CEB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4049D9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D78B4" w14:paraId="60640878" w14:textId="77777777" w:rsidTr="001D78B4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0B896F" w14:textId="77777777" w:rsidR="001D78B4" w:rsidRDefault="001D78B4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A46189" w14:textId="156682AE" w:rsidR="001D78B4" w:rsidRDefault="001D78B4" w:rsidP="003B7E2C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3E8210" w14:textId="03124237" w:rsidR="001D78B4" w:rsidRDefault="001D78B4" w:rsidP="003B7E2C">
            <w:pPr>
              <w:spacing w:line="233" w:lineRule="auto"/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3B7E2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финансиране с единна ставка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Не е констатирано смесване между различните типове разходи, напр. </w:t>
            </w:r>
            <w:r w:rsidRPr="003B7E2C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тип 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(категории допустими разходи, върху които се прилага единната ставка) и разходите </w:t>
            </w:r>
            <w:r w:rsidRPr="00E43527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тип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2 (допустими разходи, които се изчисляват с единната ставка).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410699E" w14:textId="779B1B57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4B0A904" w14:textId="77777777" w:rsidR="001D78B4" w:rsidRDefault="001D78B4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50D765" w14:textId="4E96EBAB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D78B4" w14:paraId="0DE795C0" w14:textId="77777777" w:rsidTr="001D78B4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162AD6" w14:textId="77777777" w:rsidR="001D78B4" w:rsidRDefault="001D78B4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76525F" w14:textId="11BBDBBC" w:rsidR="001D78B4" w:rsidRDefault="001D78B4" w:rsidP="003B7E2C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42DF74" w14:textId="4F96C73B" w:rsidR="001D78B4" w:rsidRDefault="001D78B4" w:rsidP="003B7E2C">
            <w:pPr>
              <w:spacing w:line="233" w:lineRule="auto"/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3B7E2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финансиране с единна ставка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Поисканите за възстановяване разходи са правилно изчислени в съответствие с Условията за кандидатстване и изпълнение.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E832FEC" w14:textId="28DC4F08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9D22EDA" w14:textId="77777777" w:rsidR="001D78B4" w:rsidRDefault="001D78B4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C2AEC" w14:textId="0D258A6A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79"/>
        <w:gridCol w:w="671"/>
        <w:gridCol w:w="5953"/>
        <w:gridCol w:w="1000"/>
        <w:gridCol w:w="825"/>
        <w:gridCol w:w="1577"/>
      </w:tblGrid>
      <w:tr w:rsidR="00017413" w14:paraId="6F51AF15" w14:textId="77777777" w:rsidTr="003B7E2C">
        <w:trPr>
          <w:trHeight w:val="135"/>
        </w:trPr>
        <w:tc>
          <w:tcPr>
            <w:tcW w:w="10505" w:type="dxa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B7D420" w14:textId="77777777" w:rsidR="00017413" w:rsidRDefault="00017413" w:rsidP="003B7E2C"/>
        </w:tc>
      </w:tr>
      <w:tr w:rsidR="00017413" w14:paraId="079DE202" w14:textId="77777777" w:rsidTr="00E43527">
        <w:trPr>
          <w:trHeight w:val="40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BB6A234" w14:textId="77777777" w:rsidR="00017413" w:rsidRDefault="00017413" w:rsidP="003B7E2C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III.</w:t>
            </w:r>
          </w:p>
        </w:tc>
        <w:tc>
          <w:tcPr>
            <w:tcW w:w="10026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797C2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017413" w14:paraId="490DD341" w14:textId="77777777" w:rsidTr="00E43527">
        <w:trPr>
          <w:trHeight w:val="1216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F40C6A" w14:textId="77777777" w:rsidR="00017413" w:rsidRDefault="00017413" w:rsidP="003B7E2C"/>
        </w:tc>
        <w:tc>
          <w:tcPr>
            <w:tcW w:w="6624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8D265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0567D2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6CB94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017413" w14:paraId="01996D30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6E505C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D0DBAE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C815D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F9F45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1F089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105F0AE" w14:textId="77777777" w:rsidTr="00E43527">
        <w:trPr>
          <w:trHeight w:val="1216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FE863A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705D5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B92114" w14:textId="10F02D96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неверифициране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разходи в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 xml:space="preserve"> т.18 от КЛ </w:t>
            </w:r>
            <w:r w:rsidR="003D2A88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>А.3 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заключението на контролния лист за проверка на Технически отчет.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636D3A2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061BFC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4B979413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BEF2B70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62349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87601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Общата сума на авансовото и междинните плащания не надвишава 80% (95% когато е приложимо) от стойността на одобрената БФП.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7E1BC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BFCC82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BDE9409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1188C2D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C643B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205AC8" w14:textId="69119A09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 xml:space="preserve">Авансът покрит ли е изцяло или частично с допустими разходи 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47976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B872D3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39F64921" w14:textId="77777777" w:rsidTr="00E43527">
        <w:trPr>
          <w:trHeight w:val="1220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E1FD2D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BA945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DABF01" w14:textId="77777777" w:rsidR="00017413" w:rsidRDefault="00017413" w:rsidP="003B7E2C">
            <w:pPr>
              <w:ind w:right="53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сумата за плащане, която експерт ФВ е изчислил, са приспаднати генерираните от бенефициента приходи и лихви (ако е приложимо).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DE4FB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1A5353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13B9F626" w14:textId="77777777" w:rsidTr="00E43527">
        <w:trPr>
          <w:trHeight w:val="1708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6056E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F287A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2B1970" w14:textId="7ABDC9FB" w:rsidR="00017413" w:rsidRDefault="00017413" w:rsidP="00DA6DC0">
            <w:pPr>
              <w:spacing w:line="23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искане за окончателно плащане от страна на бенефициента са спазени нормативно зададените ограничения за размера на допустимите разходи</w:t>
            </w:r>
            <w:r w:rsidR="00A26558">
              <w:rPr>
                <w:rFonts w:ascii="Times New Roman" w:eastAsia="Times New Roman" w:hAnsi="Times New Roman" w:cs="Times New Roman"/>
                <w:sz w:val="24"/>
              </w:rPr>
              <w:t>, както и за разпределение на бюджета</w:t>
            </w:r>
            <w:r w:rsidR="009B63B5">
              <w:rPr>
                <w:rFonts w:ascii="Times New Roman" w:eastAsia="Times New Roman" w:hAnsi="Times New Roman" w:cs="Times New Roman"/>
                <w:sz w:val="24"/>
              </w:rPr>
              <w:t xml:space="preserve"> по региони съгласно УК</w:t>
            </w:r>
            <w:r w:rsidR="00A265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D7BABB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765C2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FF8F110" w14:textId="77777777" w:rsidTr="00E43527">
        <w:trPr>
          <w:trHeight w:val="883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024C94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E4A687B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971FA9" w14:textId="38C57338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Приложение </w:t>
            </w:r>
            <w:r w:rsidR="00E553C9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>.1</w:t>
            </w:r>
            <w:r w:rsidR="00143D82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е качено в споделения файл сървър \\filesrv\SFMOP\ФВ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A65C4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2FE1D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7603C28B" w14:textId="77777777" w:rsidTr="00E43527">
        <w:trPr>
          <w:trHeight w:val="572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44F6D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BE4BA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6A272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Извършените проверки са коректно въведени в ИСУН.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6DE8C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88D944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2805DE7A" w14:textId="77777777" w:rsidTr="00E43527">
        <w:trPr>
          <w:trHeight w:val="86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4B282C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51084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0B7AC5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Проверки за наличие на индикатори за нередности и измами („червени флагове“).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15C4F7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D606BDB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71692A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914E5B1" w14:textId="77777777" w:rsidTr="00E43527">
        <w:trPr>
          <w:trHeight w:val="1149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34A9D1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6372F1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3D745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5A54A4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11F7EBA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4D85DA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3FEB013" w14:textId="77777777" w:rsidTr="00E43527">
        <w:trPr>
          <w:trHeight w:val="1011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BCADE9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E68B217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84EC2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Фактури на еднаква стойност, с един и същ номер или дата, предявени за възстановяване повече от веднъж.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3647F2A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16F56C8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611F6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3BFFC56F" w14:textId="77777777" w:rsidTr="00E43527">
        <w:trPr>
          <w:trHeight w:val="1438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B593D4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F51E6E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9D49E3" w14:textId="3240B084" w:rsidR="00017413" w:rsidRDefault="00017413" w:rsidP="003B7E2C">
            <w:pPr>
              <w:ind w:right="46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Плащанията се извършват към фирма, регистрирана в зона от списък на страните с офшорни юрисдикции (съгласно АРАХНЕ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 xml:space="preserve"> и/или Търговския регистър и/или АПИС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72860D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3179D46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F974B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p w14:paraId="3BFBF1BE" w14:textId="5DAA35DA" w:rsidR="00C92E44" w:rsidRDefault="009431D9" w:rsidP="00E43527">
      <w:pPr>
        <w:spacing w:after="0"/>
        <w:ind w:right="104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br w:type="page"/>
      </w:r>
    </w:p>
    <w:p w14:paraId="066FF2E8" w14:textId="42307F14" w:rsidR="00C92E44" w:rsidRDefault="009431D9" w:rsidP="00E43527">
      <w:pPr>
        <w:spacing w:after="0"/>
        <w:ind w:right="10459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</w:p>
    <w:p w14:paraId="0FC65313" w14:textId="77777777" w:rsidR="00C92E44" w:rsidRDefault="00C92E44">
      <w:pPr>
        <w:spacing w:after="0"/>
        <w:ind w:left="-1440" w:right="10459"/>
      </w:pPr>
    </w:p>
    <w:p w14:paraId="547A1E92" w14:textId="77777777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DC0CA8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09E20C61" w:rsidR="00C92E44" w:rsidRDefault="00E553C9"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9431D9">
              <w:rPr>
                <w:rFonts w:ascii="Times New Roman" w:eastAsia="Times New Roman" w:hAnsi="Times New Roman" w:cs="Times New Roman"/>
                <w:sz w:val="24"/>
              </w:rPr>
              <w:t>А.</w:t>
            </w:r>
            <w:r w:rsidR="00CA7F44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9431D9">
              <w:rPr>
                <w:rFonts w:ascii="Times New Roman" w:eastAsia="Times New Roman" w:hAnsi="Times New Roman" w:cs="Times New Roman"/>
                <w:sz w:val="24"/>
              </w:rPr>
              <w:t>.1-Указания-КЛ_ФО.docx</w:t>
            </w:r>
          </w:p>
        </w:tc>
      </w:tr>
    </w:tbl>
    <w:p w14:paraId="719C72DA" w14:textId="77777777" w:rsidR="009431D9" w:rsidRDefault="009431D9"/>
    <w:sectPr w:rsidR="00943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68CD7" w14:textId="77777777" w:rsidR="00716762" w:rsidRDefault="00716762">
      <w:pPr>
        <w:spacing w:after="0" w:line="240" w:lineRule="auto"/>
      </w:pPr>
      <w:r>
        <w:separator/>
      </w:r>
    </w:p>
  </w:endnote>
  <w:endnote w:type="continuationSeparator" w:id="0">
    <w:p w14:paraId="514FF89E" w14:textId="77777777" w:rsidR="00716762" w:rsidRDefault="0071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DA6DC0">
      <w:fldChar w:fldCharType="begin"/>
    </w:r>
    <w:r w:rsidR="00DA6DC0">
      <w:instrText xml:space="preserve"> NUMPAGES   \* MERGEFORMAT </w:instrText>
    </w:r>
    <w:r w:rsidR="00DA6DC0">
      <w:fldChar w:fldCharType="separate"/>
    </w:r>
    <w:r>
      <w:rPr>
        <w:rFonts w:ascii="Arial" w:eastAsia="Arial" w:hAnsi="Arial" w:cs="Arial"/>
        <w:sz w:val="16"/>
      </w:rPr>
      <w:t>5</w:t>
    </w:r>
    <w:r w:rsidR="00DA6DC0"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675AB36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C0CA8" w:rsidRPr="00DC0CA8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DA6DC0">
      <w:fldChar w:fldCharType="begin"/>
    </w:r>
    <w:r w:rsidR="00DA6DC0">
      <w:instrText xml:space="preserve"> NUMPAGES   \* MERGEFORMAT </w:instrText>
    </w:r>
    <w:r w:rsidR="00DA6DC0">
      <w:fldChar w:fldCharType="separate"/>
    </w:r>
    <w:r w:rsidR="00DC0CA8" w:rsidRPr="00DC0CA8">
      <w:rPr>
        <w:rFonts w:ascii="Arial" w:eastAsia="Arial" w:hAnsi="Arial" w:cs="Arial"/>
        <w:noProof/>
        <w:sz w:val="16"/>
      </w:rPr>
      <w:t>7</w:t>
    </w:r>
    <w:r w:rsidR="00DA6DC0">
      <w:rPr>
        <w:rFonts w:ascii="Arial" w:eastAsia="Arial" w:hAnsi="Arial" w:cs="Arial"/>
        <w:noProof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DA6DC0">
      <w:fldChar w:fldCharType="begin"/>
    </w:r>
    <w:r w:rsidR="00DA6DC0">
      <w:instrText xml:space="preserve"> NUMPAGES</w:instrText>
    </w:r>
    <w:r w:rsidR="00DA6DC0">
      <w:instrText xml:space="preserve">   \* MERGEFORMAT </w:instrText>
    </w:r>
    <w:r w:rsidR="00DA6DC0">
      <w:fldChar w:fldCharType="separate"/>
    </w:r>
    <w:r>
      <w:rPr>
        <w:rFonts w:ascii="Arial" w:eastAsia="Arial" w:hAnsi="Arial" w:cs="Arial"/>
        <w:sz w:val="16"/>
      </w:rPr>
      <w:t>5</w:t>
    </w:r>
    <w:r w:rsidR="00DA6DC0"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1EEB" w14:textId="77777777" w:rsidR="00716762" w:rsidRDefault="00716762">
      <w:pPr>
        <w:spacing w:after="0" w:line="240" w:lineRule="auto"/>
      </w:pPr>
      <w:r>
        <w:separator/>
      </w:r>
    </w:p>
  </w:footnote>
  <w:footnote w:type="continuationSeparator" w:id="0">
    <w:p w14:paraId="6E9FDD5C" w14:textId="77777777" w:rsidR="00716762" w:rsidRDefault="0071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406A3"/>
    <w:multiLevelType w:val="hybridMultilevel"/>
    <w:tmpl w:val="51AC9628"/>
    <w:lvl w:ilvl="0" w:tplc="FFC0F2C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17413"/>
    <w:rsid w:val="000636EB"/>
    <w:rsid w:val="00083AF4"/>
    <w:rsid w:val="00091B84"/>
    <w:rsid w:val="00091E56"/>
    <w:rsid w:val="00143D82"/>
    <w:rsid w:val="001506E0"/>
    <w:rsid w:val="001739CF"/>
    <w:rsid w:val="00176514"/>
    <w:rsid w:val="00192DBA"/>
    <w:rsid w:val="001A01C9"/>
    <w:rsid w:val="001D78B4"/>
    <w:rsid w:val="001F4411"/>
    <w:rsid w:val="00234A66"/>
    <w:rsid w:val="00257B67"/>
    <w:rsid w:val="002622A1"/>
    <w:rsid w:val="00267657"/>
    <w:rsid w:val="00293F66"/>
    <w:rsid w:val="00297A77"/>
    <w:rsid w:val="002C4474"/>
    <w:rsid w:val="002D11C4"/>
    <w:rsid w:val="00333BE1"/>
    <w:rsid w:val="0035580D"/>
    <w:rsid w:val="003743E3"/>
    <w:rsid w:val="00390720"/>
    <w:rsid w:val="003A5D19"/>
    <w:rsid w:val="003B0A6C"/>
    <w:rsid w:val="003D2A88"/>
    <w:rsid w:val="003E34ED"/>
    <w:rsid w:val="00412D99"/>
    <w:rsid w:val="0041407E"/>
    <w:rsid w:val="004532D4"/>
    <w:rsid w:val="004A52EF"/>
    <w:rsid w:val="004D16C1"/>
    <w:rsid w:val="00507AA1"/>
    <w:rsid w:val="00682D16"/>
    <w:rsid w:val="006832A5"/>
    <w:rsid w:val="006B2AD8"/>
    <w:rsid w:val="006D5AE3"/>
    <w:rsid w:val="00716762"/>
    <w:rsid w:val="0071693C"/>
    <w:rsid w:val="007805C8"/>
    <w:rsid w:val="007B2FA8"/>
    <w:rsid w:val="007B689A"/>
    <w:rsid w:val="007E72FA"/>
    <w:rsid w:val="0080653F"/>
    <w:rsid w:val="008934C1"/>
    <w:rsid w:val="008A3FE5"/>
    <w:rsid w:val="008C4135"/>
    <w:rsid w:val="00930859"/>
    <w:rsid w:val="009431D9"/>
    <w:rsid w:val="009574EA"/>
    <w:rsid w:val="00997DBF"/>
    <w:rsid w:val="009B63B5"/>
    <w:rsid w:val="009F7455"/>
    <w:rsid w:val="00A26558"/>
    <w:rsid w:val="00A65F54"/>
    <w:rsid w:val="00A83859"/>
    <w:rsid w:val="00AA24D0"/>
    <w:rsid w:val="00AF3A12"/>
    <w:rsid w:val="00B41624"/>
    <w:rsid w:val="00B82C8A"/>
    <w:rsid w:val="00C0707A"/>
    <w:rsid w:val="00C22F41"/>
    <w:rsid w:val="00C70773"/>
    <w:rsid w:val="00C92E44"/>
    <w:rsid w:val="00CA7F44"/>
    <w:rsid w:val="00CB2A41"/>
    <w:rsid w:val="00CC315B"/>
    <w:rsid w:val="00CE6FF3"/>
    <w:rsid w:val="00CE7D38"/>
    <w:rsid w:val="00CF658D"/>
    <w:rsid w:val="00D2729D"/>
    <w:rsid w:val="00D71FE2"/>
    <w:rsid w:val="00D8051C"/>
    <w:rsid w:val="00D8174F"/>
    <w:rsid w:val="00DA6DC0"/>
    <w:rsid w:val="00DC0CA8"/>
    <w:rsid w:val="00DE109F"/>
    <w:rsid w:val="00E221C0"/>
    <w:rsid w:val="00E43527"/>
    <w:rsid w:val="00E553C9"/>
    <w:rsid w:val="00E9375C"/>
    <w:rsid w:val="00F60A38"/>
    <w:rsid w:val="00F752CD"/>
    <w:rsid w:val="00F929E0"/>
    <w:rsid w:val="00FF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F2909"/>
    <w:pPr>
      <w:ind w:left="720"/>
      <w:contextualSpacing/>
    </w:pPr>
  </w:style>
  <w:style w:type="paragraph" w:styleId="Revision">
    <w:name w:val="Revision"/>
    <w:hidden/>
    <w:uiPriority w:val="99"/>
    <w:semiHidden/>
    <w:rsid w:val="00FF2909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53D3-40FE-46EC-AB6B-26D8A440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Teodora Mehandjiyska</cp:lastModifiedBy>
  <cp:revision>33</cp:revision>
  <dcterms:created xsi:type="dcterms:W3CDTF">2022-05-18T12:39:00Z</dcterms:created>
  <dcterms:modified xsi:type="dcterms:W3CDTF">2023-06-14T08:15:00Z</dcterms:modified>
</cp:coreProperties>
</file>